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31 января 2014 г. N 19-п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ВЕДЕНИЯ РЕЕСТРА УВЕДОМЛЕНИЙ О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ВЫБРАННОМ</w:t>
      </w:r>
      <w:proofErr w:type="gramEnd"/>
      <w:r>
        <w:rPr>
          <w:rFonts w:ascii="Calibri" w:hAnsi="Calibri" w:cs="Calibri"/>
          <w:b/>
          <w:bCs/>
        </w:rPr>
        <w:t xml:space="preserve"> СОБСТВЕННИКАМИ ПОМЕЩЕНИЙ В СООТВЕТСТВУЮЩЕМ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МНОГОКВАРТИРНОМ </w:t>
      </w:r>
      <w:proofErr w:type="gramStart"/>
      <w:r>
        <w:rPr>
          <w:rFonts w:ascii="Calibri" w:hAnsi="Calibri" w:cs="Calibri"/>
          <w:b/>
          <w:bCs/>
        </w:rPr>
        <w:t>ДОМЕ</w:t>
      </w:r>
      <w:proofErr w:type="gramEnd"/>
      <w:r>
        <w:rPr>
          <w:rFonts w:ascii="Calibri" w:hAnsi="Calibri" w:cs="Calibri"/>
          <w:b/>
          <w:bCs/>
        </w:rPr>
        <w:t xml:space="preserve"> СПОСОБЕ ФОРМИРОВАНИЯ ФОНДА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КАПИТАЛЬНОГО РЕМОНТА, РЕЕСТРА СПЕЦИАЛЬНЫХ СЧЕТОВ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hyperlink r:id="rId5" w:history="1">
        <w:r>
          <w:rPr>
            <w:rFonts w:ascii="Calibri" w:hAnsi="Calibri" w:cs="Calibri"/>
            <w:color w:val="0000FF"/>
          </w:rPr>
          <w:t>частью 4 статьи 172</w:t>
        </w:r>
      </w:hyperlink>
      <w:r>
        <w:rPr>
          <w:rFonts w:ascii="Calibri" w:hAnsi="Calibri" w:cs="Calibri"/>
        </w:rPr>
        <w:t xml:space="preserve"> Жилищного кодекса Российской Федерации, </w:t>
      </w:r>
      <w:hyperlink r:id="rId6" w:history="1">
        <w:r>
          <w:rPr>
            <w:rFonts w:ascii="Calibri" w:hAnsi="Calibri" w:cs="Calibri"/>
            <w:color w:val="0000FF"/>
          </w:rPr>
          <w:t>пунктом 1 статьи 4</w:t>
        </w:r>
      </w:hyperlink>
      <w:r>
        <w:rPr>
          <w:rFonts w:ascii="Calibri" w:hAnsi="Calibri" w:cs="Calibri"/>
        </w:rP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округа", Администрация Ненецкого автономного округа постановляет: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3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ведения реестра уведомлений о выбранном собственниками помещений в соответствующем многоквартирном доме способе формирования фонда капитального ремонта, реестра специальных счетов согласно Приложению.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его официального опубликования.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И.Г.ФЕДОРОВ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3"/>
      <w:bookmarkEnd w:id="1"/>
      <w:r>
        <w:rPr>
          <w:rFonts w:ascii="Calibri" w:hAnsi="Calibri" w:cs="Calibri"/>
        </w:rPr>
        <w:t>Приложение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 Администрации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31.01.2014 N 19-п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"Об утверждении Порядка ведения реестра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уведомлений о </w:t>
      </w:r>
      <w:proofErr w:type="gramStart"/>
      <w:r>
        <w:rPr>
          <w:rFonts w:ascii="Calibri" w:hAnsi="Calibri" w:cs="Calibri"/>
        </w:rPr>
        <w:t>выбранном</w:t>
      </w:r>
      <w:proofErr w:type="gramEnd"/>
      <w:r>
        <w:rPr>
          <w:rFonts w:ascii="Calibri" w:hAnsi="Calibri" w:cs="Calibri"/>
        </w:rPr>
        <w:t xml:space="preserve"> собственниками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помещений в </w:t>
      </w:r>
      <w:proofErr w:type="gramStart"/>
      <w:r>
        <w:rPr>
          <w:rFonts w:ascii="Calibri" w:hAnsi="Calibri" w:cs="Calibri"/>
        </w:rPr>
        <w:t>соответствующем</w:t>
      </w:r>
      <w:proofErr w:type="gramEnd"/>
      <w:r>
        <w:rPr>
          <w:rFonts w:ascii="Calibri" w:hAnsi="Calibri" w:cs="Calibri"/>
        </w:rPr>
        <w:t xml:space="preserve"> многоквартирном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доме</w:t>
      </w:r>
      <w:proofErr w:type="gramEnd"/>
      <w:r>
        <w:rPr>
          <w:rFonts w:ascii="Calibri" w:hAnsi="Calibri" w:cs="Calibri"/>
        </w:rPr>
        <w:t xml:space="preserve"> способе формирования фонда капитального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ремонта, реестра специальных счетов"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3"/>
      <w:bookmarkEnd w:id="2"/>
      <w:r>
        <w:rPr>
          <w:rFonts w:ascii="Calibri" w:hAnsi="Calibri" w:cs="Calibri"/>
          <w:b/>
          <w:bCs/>
        </w:rPr>
        <w:t>ПОРЯДОК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ВЕДЕНИЯ РЕЕСТРА УВЕДОМЛЕНИЙ О </w:t>
      </w:r>
      <w:proofErr w:type="gramStart"/>
      <w:r>
        <w:rPr>
          <w:rFonts w:ascii="Calibri" w:hAnsi="Calibri" w:cs="Calibri"/>
          <w:b/>
          <w:bCs/>
        </w:rPr>
        <w:t>ВЫБРАННОМ</w:t>
      </w:r>
      <w:proofErr w:type="gramEnd"/>
      <w:r>
        <w:rPr>
          <w:rFonts w:ascii="Calibri" w:hAnsi="Calibri" w:cs="Calibri"/>
          <w:b/>
          <w:bCs/>
        </w:rPr>
        <w:t xml:space="preserve"> СОБСТВЕННИКАМИ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 В СООТВЕТСТВУЮЩЕМ МНОГОКВАРТИРНОМ ДОМЕ СПОСОБЕ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ФОРМИРОВАНИЯ ФОНДА КАПИТАЛЬНОГО РЕМОНТА,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РЕЕСТРА СПЕЦИАЛЬНЫХ СЧЕТОВ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Порядок ведения реестра уведомлений о выбранном собственниками помещений в соответствующем многоквартирном доме способе формирования фонда капитального ремонта, реестра специальных счетов (далее - Порядок) регулирует организацию на территории Ненецкого автономного округа ведения реестра уведомлений о выбранном собственниками помещений в соответствующем многоквартирном доме способе формирования фонда капитального ремонта (далее - реестр уведомлений), реестра специальных счетов, на которые перечисляются взносы на капитальный ремонт в целях формирования фонда капитального ремонта в виде денежных средств, находящихся на специальных счетах (далее - реестр специальных счетов).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Основные понятия, используемые в Порядке: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многоквартирный дом - расположенный на территории Ненецкого автономного округа, включенный в региональную программу капитального ремонта многоквартирный дом, представляющий собой совокупность двух и более квартир, имеющих самостоятельные выходы в помещения общего пользования в таком доме;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специальный счет - счет, открытый в российской кредитной организации, соответствующей требованиям, установленным Жилищным </w:t>
      </w:r>
      <w:hyperlink r:id="rId7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денежные средства на котором сформированы за счет взносов на капитальный ремонт, процентов, уплаченных в связи с ненадлежащим исполнением обязанности по уплате таких взносов, и начисленных кредитной организацией процентов за пользование денежными средствами на специальном счете, и предназначенный для перечисления средств на проведение капитального ремонта</w:t>
      </w:r>
      <w:proofErr w:type="gramEnd"/>
      <w:r>
        <w:rPr>
          <w:rFonts w:ascii="Calibri" w:hAnsi="Calibri" w:cs="Calibri"/>
        </w:rPr>
        <w:t xml:space="preserve"> общего имущества в многоквартирном доме;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владелец специального счета - лицо, на имя которого открыт специальный счет. Владельцем специального счета могут быть: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товарищество собственников жилья,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домах, количество квартир в которых составляет в сумме не более чем тридцать, если данные дома расположены на земельных участках,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инженерно-технического обеспечения, другие элементы</w:t>
      </w:r>
      <w:proofErr w:type="gramEnd"/>
      <w:r>
        <w:rPr>
          <w:rFonts w:ascii="Calibri" w:hAnsi="Calibri" w:cs="Calibri"/>
        </w:rPr>
        <w:t xml:space="preserve"> инфраструктуры, которые предназначены для совместного использования собственниками помещений в данных домах;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осуществляющие</w:t>
      </w:r>
      <w:proofErr w:type="gramEnd"/>
      <w:r>
        <w:rPr>
          <w:rFonts w:ascii="Calibri" w:hAnsi="Calibri" w:cs="Calibri"/>
        </w:rPr>
        <w:t xml:space="preserve"> управление многоквартирным домом жилищный кооператив или иной специализированный потребительский кооператив;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региональный оператор в случае, когда собственниками помещений в многоквартирном доме принято решение о выборе регионального оператора в качестве владельца специального счета;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уведомление - уведомление о выбранном собственниками помещений в соответствующем многоквартирном доме способе формирования фонда капитального ремонта;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региональный оператор - специализированная некоммерческая организация, создаваемая в организационно-правовой форме фонда и осуществляющая деятельность, направленную на обеспечение своевременного проведения капитального ремонта общего имущества многоквартирных домов, расположенных на территории Ненецкого автономного округа.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Порядке под реестром уведомлений, реестром специальных счетов понимается база данных уведомлений и специальных счетов в электронном виде.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Ведение реестра уведомлений, реестра специальных счетов осуществляется Государственной инспекцией строительного и жилищного надзора Ненецкого автономного округа (далее - Инспекция) в электронном виде в соответствии с формами, установленными соответственно </w:t>
      </w:r>
      <w:hyperlink w:anchor="Par135" w:history="1">
        <w:r>
          <w:rPr>
            <w:rFonts w:ascii="Calibri" w:hAnsi="Calibri" w:cs="Calibri"/>
            <w:color w:val="0000FF"/>
          </w:rPr>
          <w:t>Приложениями 1</w:t>
        </w:r>
      </w:hyperlink>
      <w:r>
        <w:rPr>
          <w:rFonts w:ascii="Calibri" w:hAnsi="Calibri" w:cs="Calibri"/>
        </w:rPr>
        <w:t xml:space="preserve">, </w:t>
      </w:r>
      <w:hyperlink w:anchor="Par21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 к Порядку.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Ведение реестра уведомлений включает в себя обработку информации, внесение в реестр уведомлений сведений, указанных в </w:t>
      </w:r>
      <w:hyperlink w:anchor="Par52" w:history="1">
        <w:r>
          <w:rPr>
            <w:rFonts w:ascii="Calibri" w:hAnsi="Calibri" w:cs="Calibri"/>
            <w:color w:val="0000FF"/>
          </w:rPr>
          <w:t>пункте 6</w:t>
        </w:r>
      </w:hyperlink>
      <w:r>
        <w:rPr>
          <w:rFonts w:ascii="Calibri" w:hAnsi="Calibri" w:cs="Calibri"/>
        </w:rPr>
        <w:t xml:space="preserve"> Порядка, а также хранение и систематизацию сведений.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52"/>
      <w:bookmarkEnd w:id="3"/>
      <w:r>
        <w:rPr>
          <w:rFonts w:ascii="Calibri" w:hAnsi="Calibri" w:cs="Calibri"/>
        </w:rPr>
        <w:t>6. Реестр уведомлений включает в себя следующие сведения: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порядковый номер записи;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дату внесения записи;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bookmarkStart w:id="4" w:name="Par55"/>
      <w:bookmarkEnd w:id="4"/>
      <w:r w:rsidRPr="00B55FFA">
        <w:rPr>
          <w:rFonts w:ascii="Calibri" w:hAnsi="Calibri" w:cs="Calibri"/>
          <w:highlight w:val="yellow"/>
        </w:rPr>
        <w:t>3) информацию о владельце специального счета, в том числе: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организационно-правовую форму;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полное наименование;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сокращенное наименование;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адрес местонахождения владельца;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почтовый адрес;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ОГРН;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ИНН;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lastRenderedPageBreak/>
        <w:t>КПП;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номер телефона и факса;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адрес электронной почты;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должность руководителя;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фамилию, имя, отчество руководителя;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номер телефона руководителя;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proofErr w:type="gramStart"/>
      <w:r w:rsidRPr="00B55FFA">
        <w:rPr>
          <w:rFonts w:ascii="Calibri" w:hAnsi="Calibri" w:cs="Calibri"/>
          <w:highlight w:val="yellow"/>
        </w:rPr>
        <w:t>4) адрес многоквартирного дома (населенный пункт, улица, дом, корпус, строение, литера);</w:t>
      </w:r>
      <w:proofErr w:type="gramEnd"/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5) номер протокола общего собрания собственников;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6) дату протокола общего собрания собственников;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7) номер и дату открытия специального счета;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bookmarkStart w:id="5" w:name="Par73"/>
      <w:bookmarkEnd w:id="5"/>
      <w:r w:rsidRPr="00B55FFA">
        <w:rPr>
          <w:rFonts w:ascii="Calibri" w:hAnsi="Calibri" w:cs="Calibri"/>
          <w:highlight w:val="yellow"/>
        </w:rPr>
        <w:t>8) информацию о банке, в котором открыт специальный счет, в том числе: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наименование;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ИНН;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КПП;</w:t>
      </w:r>
    </w:p>
    <w:p w:rsidR="00080502" w:rsidRPr="00B55FFA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highlight w:val="yellow"/>
        </w:rPr>
      </w:pPr>
      <w:r w:rsidRPr="00B55FFA">
        <w:rPr>
          <w:rFonts w:ascii="Calibri" w:hAnsi="Calibri" w:cs="Calibri"/>
          <w:highlight w:val="yellow"/>
        </w:rPr>
        <w:t>БИК;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B55FFA">
        <w:rPr>
          <w:rFonts w:ascii="Calibri" w:hAnsi="Calibri" w:cs="Calibri"/>
          <w:highlight w:val="yellow"/>
        </w:rPr>
        <w:t>корреспондентский счет.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79"/>
      <w:bookmarkEnd w:id="6"/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 xml:space="preserve">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решений, предусмотренных </w:t>
      </w:r>
      <w:hyperlink r:id="rId8" w:history="1">
        <w:r>
          <w:rPr>
            <w:rFonts w:ascii="Calibri" w:hAnsi="Calibri" w:cs="Calibri"/>
            <w:color w:val="0000FF"/>
          </w:rPr>
          <w:t>частями 3</w:t>
        </w:r>
      </w:hyperlink>
      <w:r>
        <w:rPr>
          <w:rFonts w:ascii="Calibri" w:hAnsi="Calibri" w:cs="Calibri"/>
        </w:rPr>
        <w:t xml:space="preserve"> - </w:t>
      </w:r>
      <w:hyperlink r:id="rId9" w:history="1">
        <w:r>
          <w:rPr>
            <w:rFonts w:ascii="Calibri" w:hAnsi="Calibri" w:cs="Calibri"/>
            <w:color w:val="0000FF"/>
          </w:rPr>
          <w:t>4 статьи 7</w:t>
        </w:r>
      </w:hyperlink>
      <w:r>
        <w:rPr>
          <w:rFonts w:ascii="Calibri" w:hAnsi="Calibri" w:cs="Calibri"/>
        </w:rPr>
        <w:t xml:space="preserve"> закона Ненецкого автономного округа 15.07.2013</w:t>
      </w:r>
      <w:proofErr w:type="gramEnd"/>
      <w:r>
        <w:rPr>
          <w:rFonts w:ascii="Calibri" w:hAnsi="Calibri" w:cs="Calibri"/>
        </w:rPr>
        <w:t xml:space="preserve">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округа", справки банка об открытии специального счета.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0"/>
      <w:bookmarkEnd w:id="7"/>
      <w:r w:rsidRPr="00B55FFA">
        <w:rPr>
          <w:rFonts w:ascii="Calibri" w:hAnsi="Calibri" w:cs="Calibri"/>
          <w:highlight w:val="yellow"/>
        </w:rPr>
        <w:t xml:space="preserve">8. Уведомление должно содержать сведения, предусмотренные </w:t>
      </w:r>
      <w:hyperlink w:anchor="Par55" w:history="1">
        <w:r w:rsidRPr="00B55FFA">
          <w:rPr>
            <w:rFonts w:ascii="Calibri" w:hAnsi="Calibri" w:cs="Calibri"/>
            <w:color w:val="0000FF"/>
            <w:highlight w:val="yellow"/>
          </w:rPr>
          <w:t>подпунктами 3</w:t>
        </w:r>
      </w:hyperlink>
      <w:r w:rsidRPr="00B55FFA">
        <w:rPr>
          <w:rFonts w:ascii="Calibri" w:hAnsi="Calibri" w:cs="Calibri"/>
          <w:highlight w:val="yellow"/>
        </w:rPr>
        <w:t xml:space="preserve"> - </w:t>
      </w:r>
      <w:hyperlink w:anchor="Par73" w:history="1">
        <w:r w:rsidRPr="00B55FFA">
          <w:rPr>
            <w:rFonts w:ascii="Calibri" w:hAnsi="Calibri" w:cs="Calibri"/>
            <w:color w:val="0000FF"/>
            <w:highlight w:val="yellow"/>
          </w:rPr>
          <w:t>8 пункта 6</w:t>
        </w:r>
      </w:hyperlink>
      <w:r w:rsidRPr="00B55FFA">
        <w:rPr>
          <w:rFonts w:ascii="Calibri" w:hAnsi="Calibri" w:cs="Calibri"/>
          <w:highlight w:val="yellow"/>
        </w:rPr>
        <w:t xml:space="preserve"> Порядка. </w:t>
      </w:r>
      <w:hyperlink w:anchor="Par310" w:history="1">
        <w:r w:rsidRPr="00B55FFA">
          <w:rPr>
            <w:rFonts w:ascii="Calibri" w:hAnsi="Calibri" w:cs="Calibri"/>
            <w:color w:val="0000FF"/>
            <w:highlight w:val="yellow"/>
          </w:rPr>
          <w:t>Уведомление</w:t>
        </w:r>
      </w:hyperlink>
      <w:r w:rsidRPr="00B55FFA">
        <w:rPr>
          <w:rFonts w:ascii="Calibri" w:hAnsi="Calibri" w:cs="Calibri"/>
          <w:highlight w:val="yellow"/>
        </w:rPr>
        <w:t xml:space="preserve"> заполняется по форме согласно Приложению 3 к Порядку и заверяется печатью и подписью руководителя владельца специального счета.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81"/>
      <w:bookmarkEnd w:id="8"/>
      <w:r>
        <w:rPr>
          <w:rFonts w:ascii="Calibri" w:hAnsi="Calibri" w:cs="Calibri"/>
        </w:rPr>
        <w:t xml:space="preserve">9. Основанием для внесения сведений в реестр уведомлений является поступление в Инспекцию уведомления, отвечающего требованиям </w:t>
      </w:r>
      <w:hyperlink w:anchor="Par79" w:history="1">
        <w:r>
          <w:rPr>
            <w:rFonts w:ascii="Calibri" w:hAnsi="Calibri" w:cs="Calibri"/>
            <w:color w:val="0000FF"/>
          </w:rPr>
          <w:t>пунктов 7</w:t>
        </w:r>
      </w:hyperlink>
      <w:r>
        <w:rPr>
          <w:rFonts w:ascii="Calibri" w:hAnsi="Calibri" w:cs="Calibri"/>
        </w:rPr>
        <w:t xml:space="preserve">, </w:t>
      </w:r>
      <w:hyperlink w:anchor="Par80" w:history="1">
        <w:r>
          <w:rPr>
            <w:rFonts w:ascii="Calibri" w:hAnsi="Calibri" w:cs="Calibri"/>
            <w:color w:val="0000FF"/>
          </w:rPr>
          <w:t>8</w:t>
        </w:r>
      </w:hyperlink>
      <w:r>
        <w:rPr>
          <w:rFonts w:ascii="Calibri" w:hAnsi="Calibri" w:cs="Calibri"/>
        </w:rPr>
        <w:t xml:space="preserve"> Порядка, а также соответствие владельца специального счета требованиям, предусмотренным </w:t>
      </w:r>
      <w:hyperlink r:id="rId10" w:history="1">
        <w:r>
          <w:rPr>
            <w:rFonts w:ascii="Calibri" w:hAnsi="Calibri" w:cs="Calibri"/>
            <w:color w:val="0000FF"/>
          </w:rPr>
          <w:t>частью 2 статьи 175</w:t>
        </w:r>
      </w:hyperlink>
      <w:r>
        <w:rPr>
          <w:rFonts w:ascii="Calibri" w:hAnsi="Calibri" w:cs="Calibri"/>
        </w:rPr>
        <w:t xml:space="preserve"> Жилищного кодекса Российской Федерации.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Сведения в реестр уведомлений вносятся Инспекцией при наличии оснований, предусмотренных </w:t>
      </w:r>
      <w:hyperlink w:anchor="Par81" w:history="1">
        <w:r>
          <w:rPr>
            <w:rFonts w:ascii="Calibri" w:hAnsi="Calibri" w:cs="Calibri"/>
            <w:color w:val="0000FF"/>
          </w:rPr>
          <w:t>пунктом 9</w:t>
        </w:r>
      </w:hyperlink>
      <w:r>
        <w:rPr>
          <w:rFonts w:ascii="Calibri" w:hAnsi="Calibri" w:cs="Calibri"/>
        </w:rPr>
        <w:t xml:space="preserve"> Порядка, в течение 10 дней с момента получения уведомления.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Ведение реестра специальных счетов включает в себя обработку информации о специальных счетах, внесение в реестр специальных счетов сведений, указанных в </w:t>
      </w:r>
      <w:hyperlink w:anchor="Par84" w:history="1">
        <w:r>
          <w:rPr>
            <w:rFonts w:ascii="Calibri" w:hAnsi="Calibri" w:cs="Calibri"/>
            <w:color w:val="0000FF"/>
          </w:rPr>
          <w:t>пункте 12</w:t>
        </w:r>
      </w:hyperlink>
      <w:r>
        <w:rPr>
          <w:rFonts w:ascii="Calibri" w:hAnsi="Calibri" w:cs="Calibri"/>
        </w:rPr>
        <w:t xml:space="preserve"> Порядка, а также хранение, систематизацию и изменение сведений.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84"/>
      <w:bookmarkEnd w:id="9"/>
      <w:r>
        <w:rPr>
          <w:rFonts w:ascii="Calibri" w:hAnsi="Calibri" w:cs="Calibri"/>
        </w:rPr>
        <w:t>12. Ведение реестра специальных счетов включает в себя следующие сведения: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порядковый номер записи;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дату внесения записи;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информацию о владельце специального счета, в том числе: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организационно-правовую форму;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полное наименование;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сокращенное наименование;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местонахождения;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почтовый адрес;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ОГРН;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ИНН;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КПП;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номер телефона и факса;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электронной почты;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должность руководителя;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фамилию, имя, отчество руководителя;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номер телефона руководителя;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>4) адрес многоквартирного дома (населенный пункт, улица, дом, корпус, строение, литера);</w:t>
      </w:r>
      <w:proofErr w:type="gramEnd"/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информацию о специальном счете, в том числе: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номер;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дата открытия;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статус;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дата изменения статуса;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 изменения статуса;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информацию о банке, в котором открыт специальный счет, в том числе: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ИНН;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КПП;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БИК;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корреспондентский счет.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</w:t>
      </w:r>
      <w:proofErr w:type="gramStart"/>
      <w:r>
        <w:rPr>
          <w:rFonts w:ascii="Calibri" w:hAnsi="Calibri" w:cs="Calibri"/>
        </w:rPr>
        <w:t xml:space="preserve">Сведения в реестр специальных счетов вносятся Инспекцией при наличии оснований, предусмотренных </w:t>
      </w:r>
      <w:hyperlink w:anchor="Par81" w:history="1">
        <w:r>
          <w:rPr>
            <w:rFonts w:ascii="Calibri" w:hAnsi="Calibri" w:cs="Calibri"/>
            <w:color w:val="0000FF"/>
          </w:rPr>
          <w:t>пунктом 9</w:t>
        </w:r>
      </w:hyperlink>
      <w:r>
        <w:rPr>
          <w:rFonts w:ascii="Calibri" w:hAnsi="Calibri" w:cs="Calibri"/>
        </w:rPr>
        <w:t xml:space="preserve"> Порядка, в течение 10 дней с момента получения уведомления или с момента поступления в Инспекцию заявления владельца специального счета о закрытии специального счета с приложением копии протокола общего собрания собственников о соответствующем решении и справки банка о закрытии счета.</w:t>
      </w:r>
      <w:proofErr w:type="gramEnd"/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Инспекция формирует сведения о многоквартирных домах, собственники помещений в которых не выбрали способ формирования фондов капитального ремонта и (или) не реализовали его исходя </w:t>
      </w:r>
      <w:proofErr w:type="gramStart"/>
      <w:r>
        <w:rPr>
          <w:rFonts w:ascii="Calibri" w:hAnsi="Calibri" w:cs="Calibri"/>
        </w:rPr>
        <w:t>из</w:t>
      </w:r>
      <w:proofErr w:type="gramEnd"/>
      <w:r>
        <w:rPr>
          <w:rFonts w:ascii="Calibri" w:hAnsi="Calibri" w:cs="Calibri"/>
        </w:rPr>
        <w:t>: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перечня всех многоквартирных домов, расположенных на территории Ненецкого автономного округа, включенных в региональную программу капитального ремонта;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сведений, содержащихся в реестре уведомлений;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поступивших от регионального оператора сведений о многоквартирных домах, собственники помещений в которых формируют фонды капитального ремонта на счете, счетах регионального оператора.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Ответственность за достоверность информации, содержащейся в уведомлении, возлагается на владельцев специальных счетов.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" w:name="Par125"/>
      <w:bookmarkEnd w:id="10"/>
      <w:r>
        <w:rPr>
          <w:rFonts w:ascii="Calibri" w:hAnsi="Calibri" w:cs="Calibri"/>
        </w:rPr>
        <w:t>Приложение 1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ведения реестра уведомлений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</w:t>
      </w:r>
      <w:proofErr w:type="gramStart"/>
      <w:r>
        <w:rPr>
          <w:rFonts w:ascii="Calibri" w:hAnsi="Calibri" w:cs="Calibri"/>
        </w:rPr>
        <w:t>выбранном</w:t>
      </w:r>
      <w:proofErr w:type="gramEnd"/>
      <w:r>
        <w:rPr>
          <w:rFonts w:ascii="Calibri" w:hAnsi="Calibri" w:cs="Calibri"/>
        </w:rPr>
        <w:t xml:space="preserve"> собственниками помещений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соответствующем многоквартирном доме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способе</w:t>
      </w:r>
      <w:proofErr w:type="gramEnd"/>
      <w:r>
        <w:rPr>
          <w:rFonts w:ascii="Calibri" w:hAnsi="Calibri" w:cs="Calibri"/>
        </w:rPr>
        <w:t xml:space="preserve"> формирования фонда капитального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ремонта, реестра специальных счетов,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утв. постановлением Администрации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31.01.2014 N 19-п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1" w:name="Par135"/>
      <w:bookmarkEnd w:id="11"/>
      <w:r>
        <w:rPr>
          <w:rFonts w:ascii="Calibri" w:hAnsi="Calibri" w:cs="Calibri"/>
        </w:rPr>
        <w:t>Реестр уведомлений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080502" w:rsidSect="005D25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1077"/>
        <w:gridCol w:w="1020"/>
        <w:gridCol w:w="1191"/>
        <w:gridCol w:w="1134"/>
        <w:gridCol w:w="1020"/>
        <w:gridCol w:w="964"/>
        <w:gridCol w:w="1020"/>
        <w:gridCol w:w="850"/>
        <w:gridCol w:w="850"/>
        <w:gridCol w:w="737"/>
        <w:gridCol w:w="850"/>
        <w:gridCol w:w="1020"/>
        <w:gridCol w:w="1134"/>
        <w:gridCol w:w="1077"/>
        <w:gridCol w:w="850"/>
        <w:gridCol w:w="964"/>
        <w:gridCol w:w="567"/>
        <w:gridCol w:w="794"/>
        <w:gridCol w:w="680"/>
        <w:gridCol w:w="794"/>
        <w:gridCol w:w="737"/>
        <w:gridCol w:w="964"/>
        <w:gridCol w:w="794"/>
        <w:gridCol w:w="1020"/>
        <w:gridCol w:w="907"/>
        <w:gridCol w:w="1077"/>
        <w:gridCol w:w="850"/>
        <w:gridCol w:w="907"/>
        <w:gridCol w:w="907"/>
        <w:gridCol w:w="1077"/>
      </w:tblGrid>
      <w:tr w:rsidR="00080502">
        <w:trPr>
          <w:tblCellSpacing w:w="5" w:type="nil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внесения записи</w:t>
            </w:r>
          </w:p>
        </w:tc>
        <w:tc>
          <w:tcPr>
            <w:tcW w:w="137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Владелец специального счета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многоквартирного дома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Протокол собрания собственников</w:t>
            </w:r>
          </w:p>
        </w:tc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Специальный счет</w:t>
            </w:r>
          </w:p>
        </w:tc>
        <w:tc>
          <w:tcPr>
            <w:tcW w:w="48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Банк, в котором открыт специальный счет</w:t>
            </w:r>
          </w:p>
        </w:tc>
      </w:tr>
      <w:tr w:rsidR="00080502">
        <w:trPr>
          <w:tblCellSpacing w:w="5" w:type="nil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полное 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сокращенное наименование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местонахождения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почтовый адрес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телефон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электронной почты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руководителя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ФИО руководителя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телефон руководителя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населенный пункт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улица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корпус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строение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литера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открытия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корреспондентский счет</w:t>
            </w:r>
          </w:p>
        </w:tc>
      </w:tr>
      <w:tr w:rsidR="0008050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</w:tr>
    </w:tbl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2" w:name="Par209"/>
      <w:bookmarkEnd w:id="12"/>
      <w:r>
        <w:rPr>
          <w:rFonts w:ascii="Calibri" w:hAnsi="Calibri" w:cs="Calibri"/>
        </w:rPr>
        <w:t>Приложение 2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ведения реестра уведомлений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</w:t>
      </w:r>
      <w:proofErr w:type="gramStart"/>
      <w:r>
        <w:rPr>
          <w:rFonts w:ascii="Calibri" w:hAnsi="Calibri" w:cs="Calibri"/>
        </w:rPr>
        <w:t>выбранном</w:t>
      </w:r>
      <w:proofErr w:type="gramEnd"/>
      <w:r>
        <w:rPr>
          <w:rFonts w:ascii="Calibri" w:hAnsi="Calibri" w:cs="Calibri"/>
        </w:rPr>
        <w:t xml:space="preserve"> собственниками помещений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соответствующем многоквартирном доме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способе</w:t>
      </w:r>
      <w:proofErr w:type="gramEnd"/>
      <w:r>
        <w:rPr>
          <w:rFonts w:ascii="Calibri" w:hAnsi="Calibri" w:cs="Calibri"/>
        </w:rPr>
        <w:t xml:space="preserve"> формирования фонда капитального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ремонта, реестра специальных счетов,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утв. постановлением Администрации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31.01.2014 N 19-п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3" w:name="Par219"/>
      <w:bookmarkEnd w:id="13"/>
      <w:r>
        <w:rPr>
          <w:rFonts w:ascii="Calibri" w:hAnsi="Calibri" w:cs="Calibri"/>
        </w:rPr>
        <w:t>Реестр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специальных счетов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1134"/>
        <w:gridCol w:w="1020"/>
        <w:gridCol w:w="1191"/>
        <w:gridCol w:w="1077"/>
        <w:gridCol w:w="964"/>
        <w:gridCol w:w="964"/>
        <w:gridCol w:w="1020"/>
        <w:gridCol w:w="907"/>
        <w:gridCol w:w="907"/>
        <w:gridCol w:w="850"/>
        <w:gridCol w:w="907"/>
        <w:gridCol w:w="1077"/>
        <w:gridCol w:w="1077"/>
        <w:gridCol w:w="1077"/>
        <w:gridCol w:w="850"/>
      </w:tblGrid>
      <w:tr w:rsidR="00080502">
        <w:trPr>
          <w:tblCellSpacing w:w="5" w:type="nil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внесения записи</w:t>
            </w:r>
          </w:p>
        </w:tc>
        <w:tc>
          <w:tcPr>
            <w:tcW w:w="138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Владелец специального счета</w:t>
            </w:r>
          </w:p>
        </w:tc>
      </w:tr>
      <w:tr w:rsidR="00080502">
        <w:trPr>
          <w:tblCellSpacing w:w="5" w:type="nil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организационно-правовая форма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полное наименование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сокращенное наименование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местонахождения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почтовый адрес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ОГРН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телефон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факс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электронной почты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 руководителя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ФИО руководителя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телефон руководителя</w:t>
            </w:r>
          </w:p>
        </w:tc>
      </w:tr>
      <w:tr w:rsidR="0008050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</w:tr>
    </w:tbl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20"/>
        <w:gridCol w:w="680"/>
        <w:gridCol w:w="737"/>
        <w:gridCol w:w="680"/>
        <w:gridCol w:w="907"/>
        <w:gridCol w:w="680"/>
        <w:gridCol w:w="1020"/>
        <w:gridCol w:w="907"/>
        <w:gridCol w:w="680"/>
        <w:gridCol w:w="1191"/>
        <w:gridCol w:w="1134"/>
        <w:gridCol w:w="1191"/>
        <w:gridCol w:w="850"/>
        <w:gridCol w:w="907"/>
        <w:gridCol w:w="850"/>
        <w:gridCol w:w="1134"/>
      </w:tblGrid>
      <w:tr w:rsidR="00080502">
        <w:trPr>
          <w:tblCellSpacing w:w="5" w:type="nil"/>
        </w:trPr>
        <w:tc>
          <w:tcPr>
            <w:tcW w:w="47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Адрес многоквартирного дома</w:t>
            </w:r>
          </w:p>
        </w:tc>
        <w:tc>
          <w:tcPr>
            <w:tcW w:w="4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Специальный счет</w:t>
            </w:r>
          </w:p>
        </w:tc>
        <w:tc>
          <w:tcPr>
            <w:tcW w:w="4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Банк, в котором открыт специальный счет</w:t>
            </w:r>
          </w:p>
        </w:tc>
      </w:tr>
      <w:tr w:rsidR="00080502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населенный пункт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улица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дом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корпус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строение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литера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открытия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статус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изменения статуса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основание изменения статуса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ИНН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корреспондентский счет</w:t>
            </w:r>
          </w:p>
        </w:tc>
      </w:tr>
      <w:tr w:rsidR="00080502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02" w:rsidRDefault="00080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</w:tr>
    </w:tbl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4" w:name="Par296"/>
      <w:bookmarkEnd w:id="14"/>
      <w:r>
        <w:rPr>
          <w:rFonts w:ascii="Calibri" w:hAnsi="Calibri" w:cs="Calibri"/>
        </w:rPr>
        <w:t>Приложение 3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ведения реестра уведомлений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</w:t>
      </w:r>
      <w:proofErr w:type="gramStart"/>
      <w:r>
        <w:rPr>
          <w:rFonts w:ascii="Calibri" w:hAnsi="Calibri" w:cs="Calibri"/>
        </w:rPr>
        <w:t>выбранном</w:t>
      </w:r>
      <w:proofErr w:type="gramEnd"/>
      <w:r>
        <w:rPr>
          <w:rFonts w:ascii="Calibri" w:hAnsi="Calibri" w:cs="Calibri"/>
        </w:rPr>
        <w:t xml:space="preserve"> собственниками помещений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соответствующем многоквартирном доме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способе</w:t>
      </w:r>
      <w:proofErr w:type="gramEnd"/>
      <w:r>
        <w:rPr>
          <w:rFonts w:ascii="Calibri" w:hAnsi="Calibri" w:cs="Calibri"/>
        </w:rPr>
        <w:t xml:space="preserve"> формирования фонда капитального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ремонта, реестра специальных счетов,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утв. постановлением Администрации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Ненецкого автономного округа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31.01.2014 N 19-п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080502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080502" w:rsidRDefault="00080502">
      <w:pPr>
        <w:pStyle w:val="ConsPlusNonformat"/>
      </w:pPr>
      <w:bookmarkStart w:id="15" w:name="_GoBack"/>
      <w:r>
        <w:t xml:space="preserve">                                          В Государственную инспекцию</w:t>
      </w:r>
    </w:p>
    <w:p w:rsidR="00080502" w:rsidRDefault="00080502">
      <w:pPr>
        <w:pStyle w:val="ConsPlusNonformat"/>
      </w:pPr>
      <w:r>
        <w:t xml:space="preserve">                                          строительного и жилищного надзора</w:t>
      </w:r>
    </w:p>
    <w:p w:rsidR="00080502" w:rsidRDefault="00080502">
      <w:pPr>
        <w:pStyle w:val="ConsPlusNonformat"/>
      </w:pPr>
      <w:r>
        <w:t xml:space="preserve">                                          Ненецкого автономного округа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bookmarkStart w:id="16" w:name="Par310"/>
      <w:bookmarkEnd w:id="16"/>
      <w:r>
        <w:t xml:space="preserve">                                Уведомление</w:t>
      </w:r>
    </w:p>
    <w:p w:rsidR="00080502" w:rsidRDefault="00080502">
      <w:pPr>
        <w:pStyle w:val="ConsPlusNonformat"/>
      </w:pPr>
      <w:r>
        <w:t xml:space="preserve">          о </w:t>
      </w:r>
      <w:proofErr w:type="gramStart"/>
      <w:r>
        <w:t>выбранном</w:t>
      </w:r>
      <w:proofErr w:type="gramEnd"/>
      <w:r>
        <w:t xml:space="preserve"> собственниками помещений в соответствующем</w:t>
      </w:r>
    </w:p>
    <w:p w:rsidR="00080502" w:rsidRDefault="00080502">
      <w:pPr>
        <w:pStyle w:val="ConsPlusNonformat"/>
      </w:pPr>
      <w:r>
        <w:t xml:space="preserve">              многоквартирном </w:t>
      </w:r>
      <w:proofErr w:type="gramStart"/>
      <w:r>
        <w:t>доме</w:t>
      </w:r>
      <w:proofErr w:type="gramEnd"/>
      <w:r>
        <w:t xml:space="preserve"> способе формирования фонда</w:t>
      </w:r>
    </w:p>
    <w:p w:rsidR="00080502" w:rsidRDefault="00080502">
      <w:pPr>
        <w:pStyle w:val="ConsPlusNonformat"/>
      </w:pPr>
      <w:r>
        <w:t xml:space="preserve">                 капитального ремонта на специальном счете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r>
        <w:t xml:space="preserve">                         от "__" _________ 20__ г.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r>
        <w:t xml:space="preserve">    В  соответствии  с  </w:t>
      </w:r>
      <w:hyperlink r:id="rId11" w:history="1">
        <w:r>
          <w:rPr>
            <w:color w:val="0000FF"/>
          </w:rPr>
          <w:t>частью  1  статьи  172</w:t>
        </w:r>
      </w:hyperlink>
      <w:r>
        <w:t xml:space="preserve"> Жилищного кодекса Российской</w:t>
      </w:r>
    </w:p>
    <w:p w:rsidR="00080502" w:rsidRDefault="00080502">
      <w:pPr>
        <w:pStyle w:val="ConsPlusNonformat"/>
      </w:pPr>
      <w:r>
        <w:t xml:space="preserve">Федерации, </w:t>
      </w:r>
      <w:hyperlink r:id="rId12" w:history="1">
        <w:r>
          <w:rPr>
            <w:color w:val="0000FF"/>
          </w:rPr>
          <w:t>частью 1  статьи  11</w:t>
        </w:r>
      </w:hyperlink>
      <w:r>
        <w:t xml:space="preserve">  закона  Ненецкого  автономного  округа </w:t>
      </w:r>
      <w:proofErr w:type="gramStart"/>
      <w:r>
        <w:t>от</w:t>
      </w:r>
      <w:proofErr w:type="gramEnd"/>
    </w:p>
    <w:p w:rsidR="00080502" w:rsidRDefault="00080502">
      <w:pPr>
        <w:pStyle w:val="ConsPlusNonformat"/>
      </w:pPr>
      <w:r>
        <w:t>15.07.2013 N 77-ОЗ "Об организации проведения капитального  ремонта  общего</w:t>
      </w:r>
    </w:p>
    <w:p w:rsidR="00080502" w:rsidRDefault="00080502">
      <w:pPr>
        <w:pStyle w:val="ConsPlusNonformat"/>
      </w:pPr>
      <w:r>
        <w:t>имущества  в  многоквартирных  домах, расположенных на территории Ненецкого</w:t>
      </w:r>
    </w:p>
    <w:p w:rsidR="00080502" w:rsidRDefault="00080502">
      <w:pPr>
        <w:pStyle w:val="ConsPlusNonformat"/>
      </w:pPr>
      <w:r>
        <w:t>автономного округа", на основании протокола N ___ от "___" ________ 20__ г.</w:t>
      </w:r>
    </w:p>
    <w:p w:rsidR="00080502" w:rsidRDefault="00080502">
      <w:pPr>
        <w:pStyle w:val="ConsPlusNonformat"/>
      </w:pPr>
      <w:r>
        <w:t>общего   собрания   собственников   помещений   в   многоквартирном   доме,</w:t>
      </w:r>
    </w:p>
    <w:p w:rsidR="00080502" w:rsidRDefault="00080502">
      <w:pPr>
        <w:pStyle w:val="ConsPlusNonformat"/>
      </w:pPr>
      <w:proofErr w:type="gramStart"/>
      <w:r>
        <w:t>расположенном</w:t>
      </w:r>
      <w:proofErr w:type="gramEnd"/>
      <w:r>
        <w:t xml:space="preserve"> по адресу:</w:t>
      </w:r>
    </w:p>
    <w:p w:rsidR="00080502" w:rsidRDefault="00080502">
      <w:pPr>
        <w:pStyle w:val="ConsPlusNonformat"/>
      </w:pPr>
      <w:r>
        <w:t xml:space="preserve">    Населенный пункт ______________________________________________________</w:t>
      </w:r>
    </w:p>
    <w:p w:rsidR="00080502" w:rsidRDefault="00080502">
      <w:pPr>
        <w:pStyle w:val="ConsPlusNonformat"/>
      </w:pPr>
      <w:r>
        <w:t xml:space="preserve">    Улица            ______________________________________________________</w:t>
      </w:r>
    </w:p>
    <w:p w:rsidR="00080502" w:rsidRDefault="00080502">
      <w:pPr>
        <w:pStyle w:val="ConsPlusNonformat"/>
      </w:pPr>
      <w:r>
        <w:t xml:space="preserve">    Дом              ______________________________________________________</w:t>
      </w:r>
    </w:p>
    <w:p w:rsidR="00080502" w:rsidRDefault="00080502">
      <w:pPr>
        <w:pStyle w:val="ConsPlusNonformat"/>
      </w:pPr>
      <w:r>
        <w:t xml:space="preserve">    Корпус           ______________________________________________________</w:t>
      </w:r>
    </w:p>
    <w:p w:rsidR="00080502" w:rsidRDefault="00080502">
      <w:pPr>
        <w:pStyle w:val="ConsPlusNonformat"/>
      </w:pPr>
      <w:r>
        <w:t xml:space="preserve">    Строение         ______________________________________________________</w:t>
      </w:r>
    </w:p>
    <w:p w:rsidR="00080502" w:rsidRDefault="00080502">
      <w:pPr>
        <w:pStyle w:val="ConsPlusNonformat"/>
      </w:pPr>
      <w:r>
        <w:t xml:space="preserve">    Литера           ______________________________________________________</w:t>
      </w:r>
    </w:p>
    <w:p w:rsidR="00080502" w:rsidRDefault="00080502">
      <w:pPr>
        <w:pStyle w:val="ConsPlusNonformat"/>
      </w:pPr>
      <w:r>
        <w:t xml:space="preserve">уведомляем  о принятии решения о формировании фонда капитального ремонта </w:t>
      </w:r>
      <w:proofErr w:type="gramStart"/>
      <w:r>
        <w:t>на</w:t>
      </w:r>
      <w:proofErr w:type="gramEnd"/>
    </w:p>
    <w:p w:rsidR="00080502" w:rsidRDefault="00080502">
      <w:pPr>
        <w:pStyle w:val="ConsPlusNonformat"/>
      </w:pPr>
      <w:r>
        <w:t xml:space="preserve">специальном </w:t>
      </w:r>
      <w:proofErr w:type="gramStart"/>
      <w:r>
        <w:t>счете</w:t>
      </w:r>
      <w:proofErr w:type="gramEnd"/>
      <w:r>
        <w:t>.</w:t>
      </w:r>
    </w:p>
    <w:p w:rsidR="00080502" w:rsidRDefault="00080502">
      <w:pPr>
        <w:pStyle w:val="ConsPlusNonformat"/>
      </w:pPr>
      <w:r>
        <w:t xml:space="preserve">    Реквизиты владельца специального счета: _______________________________</w:t>
      </w:r>
    </w:p>
    <w:p w:rsidR="00080502" w:rsidRDefault="00080502">
      <w:pPr>
        <w:pStyle w:val="ConsPlusNonformat"/>
      </w:pPr>
      <w:r>
        <w:t xml:space="preserve">    Полное наименование: __________________________________________________</w:t>
      </w:r>
    </w:p>
    <w:p w:rsidR="00080502" w:rsidRDefault="00080502">
      <w:pPr>
        <w:pStyle w:val="ConsPlusNonformat"/>
      </w:pPr>
      <w:r>
        <w:t xml:space="preserve">    Сокращенное наименование: _____________________________________________</w:t>
      </w:r>
    </w:p>
    <w:p w:rsidR="00080502" w:rsidRDefault="00080502">
      <w:pPr>
        <w:pStyle w:val="ConsPlusNonformat"/>
      </w:pPr>
      <w:r>
        <w:t xml:space="preserve">    Адрес местонахождения: ________________________________________________</w:t>
      </w:r>
    </w:p>
    <w:p w:rsidR="00080502" w:rsidRDefault="00080502">
      <w:pPr>
        <w:pStyle w:val="ConsPlusNonformat"/>
      </w:pPr>
      <w:r>
        <w:t>___________________________________________________________________________</w:t>
      </w:r>
    </w:p>
    <w:p w:rsidR="00080502" w:rsidRDefault="00080502">
      <w:pPr>
        <w:pStyle w:val="ConsPlusNonformat"/>
      </w:pPr>
      <w:r>
        <w:t>___________________________________________________________________________</w:t>
      </w:r>
    </w:p>
    <w:p w:rsidR="00080502" w:rsidRDefault="00080502">
      <w:pPr>
        <w:pStyle w:val="ConsPlusNonformat"/>
      </w:pPr>
      <w:r>
        <w:t xml:space="preserve">    Почтовый адрес:</w:t>
      </w:r>
    </w:p>
    <w:p w:rsidR="00080502" w:rsidRDefault="00080502">
      <w:pPr>
        <w:pStyle w:val="ConsPlusNonformat"/>
      </w:pPr>
      <w:r>
        <w:t>___________________________________________________________________________</w:t>
      </w:r>
    </w:p>
    <w:p w:rsidR="00080502" w:rsidRDefault="00080502">
      <w:pPr>
        <w:pStyle w:val="ConsPlusNonformat"/>
      </w:pPr>
      <w:r>
        <w:t>___________________________________________________________________________</w:t>
      </w:r>
    </w:p>
    <w:p w:rsidR="00080502" w:rsidRDefault="00080502">
      <w:pPr>
        <w:pStyle w:val="ConsPlusNonformat"/>
      </w:pPr>
      <w:r>
        <w:t xml:space="preserve">    ОГРН: _____________ ИНН: __________________ КПП: ______________________</w:t>
      </w:r>
    </w:p>
    <w:p w:rsidR="00080502" w:rsidRDefault="00080502">
      <w:pPr>
        <w:pStyle w:val="ConsPlusNonformat"/>
      </w:pPr>
      <w:r>
        <w:t xml:space="preserve">    Телефон: ___________________________ Факс: ____________________________</w:t>
      </w:r>
    </w:p>
    <w:p w:rsidR="00080502" w:rsidRDefault="00080502">
      <w:pPr>
        <w:pStyle w:val="ConsPlusNonformat"/>
      </w:pPr>
      <w:r>
        <w:t xml:space="preserve">    Адрес электронной почты: ______________________________________________</w:t>
      </w:r>
    </w:p>
    <w:p w:rsidR="00080502" w:rsidRDefault="00080502">
      <w:pPr>
        <w:pStyle w:val="ConsPlusNonformat"/>
      </w:pPr>
      <w:r>
        <w:t xml:space="preserve">    Наименование должности руководителя: __________________________________</w:t>
      </w:r>
    </w:p>
    <w:p w:rsidR="00080502" w:rsidRDefault="00080502">
      <w:pPr>
        <w:pStyle w:val="ConsPlusNonformat"/>
      </w:pPr>
      <w:r>
        <w:t xml:space="preserve">    ФИО руководителя: _____________________________________________________</w:t>
      </w:r>
    </w:p>
    <w:p w:rsidR="00080502" w:rsidRDefault="00080502">
      <w:pPr>
        <w:pStyle w:val="ConsPlusNonformat"/>
      </w:pPr>
      <w:r>
        <w:t xml:space="preserve">    Телефон руководителя: _________________________________________________</w:t>
      </w:r>
    </w:p>
    <w:p w:rsidR="00080502" w:rsidRDefault="00080502">
      <w:pPr>
        <w:pStyle w:val="ConsPlusNonformat"/>
      </w:pPr>
      <w:r>
        <w:t xml:space="preserve">    Реквизиты специального счета: _________________________________________</w:t>
      </w:r>
    </w:p>
    <w:p w:rsidR="00080502" w:rsidRDefault="00080502">
      <w:pPr>
        <w:pStyle w:val="ConsPlusNonformat"/>
      </w:pPr>
      <w:r>
        <w:t xml:space="preserve">    Номер специального счета: _____________________________________________</w:t>
      </w:r>
    </w:p>
    <w:p w:rsidR="00080502" w:rsidRDefault="00080502">
      <w:pPr>
        <w:pStyle w:val="ConsPlusNonformat"/>
      </w:pPr>
      <w:r>
        <w:t>Дата открытия специального счета:</w:t>
      </w:r>
    </w:p>
    <w:p w:rsidR="00080502" w:rsidRDefault="00080502">
      <w:pPr>
        <w:pStyle w:val="ConsPlusNonformat"/>
      </w:pPr>
      <w:r>
        <w:t xml:space="preserve">    Наименование банка, в котором открыт специальный счет:</w:t>
      </w:r>
    </w:p>
    <w:p w:rsidR="00080502" w:rsidRDefault="00080502">
      <w:pPr>
        <w:pStyle w:val="ConsPlusNonformat"/>
      </w:pPr>
      <w:r>
        <w:t>___________________________________________________________________________</w:t>
      </w:r>
    </w:p>
    <w:p w:rsidR="00080502" w:rsidRDefault="00080502">
      <w:pPr>
        <w:pStyle w:val="ConsPlusNonformat"/>
      </w:pPr>
      <w:r>
        <w:t xml:space="preserve">    ИНН банка: ______________________ КПП банка: __________________________</w:t>
      </w:r>
    </w:p>
    <w:p w:rsidR="00080502" w:rsidRDefault="00080502">
      <w:pPr>
        <w:pStyle w:val="ConsPlusNonformat"/>
      </w:pPr>
      <w:r>
        <w:t xml:space="preserve">    БИК банка: ____________________________________________________________</w:t>
      </w:r>
    </w:p>
    <w:p w:rsidR="00080502" w:rsidRDefault="00080502">
      <w:pPr>
        <w:pStyle w:val="ConsPlusNonformat"/>
      </w:pPr>
      <w:r>
        <w:t xml:space="preserve">    Корреспондентский счет банка: _________________________________________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r>
        <w:t xml:space="preserve">    Приложения:</w:t>
      </w:r>
    </w:p>
    <w:p w:rsidR="00080502" w:rsidRDefault="00080502">
      <w:pPr>
        <w:pStyle w:val="ConsPlusNonformat"/>
      </w:pPr>
      <w:r>
        <w:t xml:space="preserve">    Копия     протокола    общего    собрания    собственников    помещений</w:t>
      </w:r>
    </w:p>
    <w:p w:rsidR="00080502" w:rsidRDefault="00080502">
      <w:pPr>
        <w:pStyle w:val="ConsPlusNonformat"/>
      </w:pPr>
      <w:proofErr w:type="gramStart"/>
      <w:r>
        <w:t>многоквартирного</w:t>
      </w:r>
      <w:proofErr w:type="gramEnd"/>
      <w:r>
        <w:t xml:space="preserve"> на ______ листах;</w:t>
      </w:r>
    </w:p>
    <w:p w:rsidR="00080502" w:rsidRDefault="00080502">
      <w:pPr>
        <w:pStyle w:val="ConsPlusNonformat"/>
      </w:pPr>
      <w:r>
        <w:t xml:space="preserve">    Справка банка об открытии специального счета на _______ листах.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r>
        <w:t>________________________  _______________________  ________________________</w:t>
      </w:r>
    </w:p>
    <w:p w:rsidR="00080502" w:rsidRDefault="00080502">
      <w:pPr>
        <w:pStyle w:val="ConsPlusNonformat"/>
      </w:pPr>
      <w:proofErr w:type="gramStart"/>
      <w:r>
        <w:t>(наименование должности   (подпись руководителя)   (фамилия, имя, отчество</w:t>
      </w:r>
      <w:proofErr w:type="gramEnd"/>
    </w:p>
    <w:p w:rsidR="00080502" w:rsidRDefault="00080502">
      <w:pPr>
        <w:pStyle w:val="ConsPlusNonformat"/>
      </w:pPr>
      <w:r>
        <w:t xml:space="preserve">      руководителя                                      </w:t>
      </w:r>
      <w:proofErr w:type="gramStart"/>
      <w:r>
        <w:t>руководителя</w:t>
      </w:r>
      <w:proofErr w:type="gramEnd"/>
      <w:r>
        <w:t>)</w:t>
      </w:r>
    </w:p>
    <w:p w:rsidR="00080502" w:rsidRDefault="00080502">
      <w:pPr>
        <w:pStyle w:val="ConsPlusNonformat"/>
      </w:pPr>
      <w:r>
        <w:t xml:space="preserve">   юридического лица)</w:t>
      </w:r>
    </w:p>
    <w:p w:rsidR="00080502" w:rsidRDefault="00080502">
      <w:pPr>
        <w:pStyle w:val="ConsPlusNonformat"/>
      </w:pPr>
    </w:p>
    <w:p w:rsidR="00080502" w:rsidRDefault="00080502">
      <w:pPr>
        <w:pStyle w:val="ConsPlusNonformat"/>
      </w:pPr>
      <w:r>
        <w:t>М.П.</w:t>
      </w:r>
    </w:p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bookmarkEnd w:id="15"/>
    <w:p w:rsidR="00080502" w:rsidRDefault="0008050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80502" w:rsidRDefault="0008050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73E74" w:rsidRDefault="00873E74"/>
    <w:sectPr w:rsidR="00873E74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502"/>
    <w:rsid w:val="00080502"/>
    <w:rsid w:val="005F2E09"/>
    <w:rsid w:val="00873E74"/>
    <w:rsid w:val="00A97476"/>
    <w:rsid w:val="00B5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805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805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F52B154CBE4C43DAE602F74D527156D09A5F5CC0CE34FA139ACF63B6565BD8CF1A197FB3D684697890B1aEg8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5F52B154CBE4C43DAE61CFA5B3E265AD2940754C8C33AAF46C5943EE1a5gFG" TargetMode="External"/><Relationship Id="rId12" Type="http://schemas.openxmlformats.org/officeDocument/2006/relationships/hyperlink" Target="consultantplus://offline/ref=85F52B154CBE4C43DAE602F74D527156D09A5F5CC0CE34FA139ACF63B6565BD8CF1A197FB3D684697890BCaEg6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F52B154CBE4C43DAE602F74D527156D09A5F5CC0CE34FA139ACF63B6565BD8CF1A197FB3D684697890B7aEgDG" TargetMode="External"/><Relationship Id="rId11" Type="http://schemas.openxmlformats.org/officeDocument/2006/relationships/hyperlink" Target="consultantplus://offline/ref=85F52B154CBE4C43DAE61CFA5B3E265AD2940754C8C33AAF46C5943EE15F518F8855403EF1aDgDG" TargetMode="External"/><Relationship Id="rId5" Type="http://schemas.openxmlformats.org/officeDocument/2006/relationships/hyperlink" Target="consultantplus://offline/ref=85F52B154CBE4C43DAE61CFA5B3E265AD2940754C8C33AAF46C5943EE15F518F8855403EF1aDg2G" TargetMode="External"/><Relationship Id="rId10" Type="http://schemas.openxmlformats.org/officeDocument/2006/relationships/hyperlink" Target="consultantplus://offline/ref=85F52B154CBE4C43DAE61CFA5B3E265AD2940754C8C33AAF46C5943EE15F518F8855403EFFaDg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5F52B154CBE4C43DAE602F74D527156D09A5F5CC0CE34FA139ACF63B6565BD8CF1A197FB3D684697890B1aEg7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2488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хп</dc:creator>
  <cp:lastModifiedBy>хп</cp:lastModifiedBy>
  <cp:revision>2</cp:revision>
  <dcterms:created xsi:type="dcterms:W3CDTF">2014-06-18T06:32:00Z</dcterms:created>
  <dcterms:modified xsi:type="dcterms:W3CDTF">2014-10-17T09:58:00Z</dcterms:modified>
</cp:coreProperties>
</file>